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 және табиғатты пайдалану факультеті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География, жерге орналастыру және кадастр кафедрасы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АРАЛЫҚ ЕМТИХАН БАҒДАРЛАМАСЫ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Мамандық «</w:t>
      </w:r>
      <w:r w:rsidR="0077126F">
        <w:rPr>
          <w:rFonts w:ascii="Times New Roman" w:hAnsi="Times New Roman" w:cs="Times New Roman"/>
          <w:sz w:val="28"/>
          <w:szCs w:val="28"/>
          <w:lang w:val="kk-KZ"/>
        </w:rPr>
        <w:t>5В06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77126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00 – </w:t>
      </w:r>
      <w:r w:rsidR="0077126F">
        <w:rPr>
          <w:rFonts w:ascii="Times New Roman" w:hAnsi="Times New Roman" w:cs="Times New Roman"/>
          <w:sz w:val="28"/>
          <w:szCs w:val="28"/>
          <w:lang w:val="kk-KZ"/>
        </w:rPr>
        <w:t>География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pStyle w:val="2"/>
        <w:jc w:val="center"/>
        <w:rPr>
          <w:sz w:val="28"/>
          <w:szCs w:val="28"/>
          <w:lang w:val="kk-KZ"/>
        </w:rPr>
      </w:pPr>
      <w:r w:rsidRPr="000F5244">
        <w:rPr>
          <w:b/>
          <w:sz w:val="28"/>
          <w:szCs w:val="28"/>
          <w:lang w:val="kk-KZ" w:eastAsia="x-none"/>
        </w:rPr>
        <w:t xml:space="preserve">Пәні: </w:t>
      </w:r>
      <w:r w:rsidRPr="000F5244">
        <w:rPr>
          <w:sz w:val="28"/>
          <w:szCs w:val="28"/>
          <w:lang w:val="kk-KZ"/>
        </w:rPr>
        <w:t>Қазақстан</w:t>
      </w:r>
      <w:r w:rsidR="0077126F">
        <w:rPr>
          <w:sz w:val="28"/>
          <w:szCs w:val="28"/>
          <w:lang w:val="kk-KZ"/>
        </w:rPr>
        <w:t>ның экономикалық және әлеуметтік</w:t>
      </w:r>
      <w:r w:rsidRPr="000F5244">
        <w:rPr>
          <w:sz w:val="28"/>
          <w:szCs w:val="28"/>
          <w:lang w:val="kk-KZ"/>
        </w:rPr>
        <w:t xml:space="preserve"> географиясы</w:t>
      </w:r>
    </w:p>
    <w:p w:rsidR="00B102E7" w:rsidRPr="000F5244" w:rsidRDefault="0077126F" w:rsidP="00B102E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курс, қ/б, көктем</w:t>
      </w:r>
      <w:r w:rsidR="00B102E7"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гі семестр, 3 кредит 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 w:eastAsia="x-none"/>
        </w:rPr>
      </w:pPr>
    </w:p>
    <w:p w:rsidR="00B102E7" w:rsidRPr="000F5244" w:rsidRDefault="00B102E7" w:rsidP="00B102E7">
      <w:pPr>
        <w:pStyle w:val="2"/>
        <w:jc w:val="center"/>
        <w:rPr>
          <w:sz w:val="28"/>
          <w:szCs w:val="28"/>
          <w:lang w:val="kk-KZ" w:eastAsia="x-none"/>
        </w:rPr>
      </w:pPr>
    </w:p>
    <w:p w:rsidR="00B102E7" w:rsidRPr="000F5244" w:rsidRDefault="00B102E7" w:rsidP="00B102E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02E7" w:rsidRPr="000F5244" w:rsidRDefault="00B102E7" w:rsidP="00B102E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Дәріскер: </w:t>
      </w:r>
      <w:r w:rsidR="00527A96">
        <w:rPr>
          <w:rFonts w:ascii="Times New Roman" w:hAnsi="Times New Roman" w:cs="Times New Roman"/>
          <w:sz w:val="28"/>
          <w:szCs w:val="28"/>
          <w:lang w:val="kk-KZ"/>
        </w:rPr>
        <w:t>г.ғ.к., проф. м.а. А.А. Тоқбергенова</w:t>
      </w:r>
    </w:p>
    <w:p w:rsidR="00B102E7" w:rsidRPr="000F5244" w:rsidRDefault="00B102E7" w:rsidP="00B102E7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527A96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2021</w:t>
      </w:r>
      <w:bookmarkStart w:id="0" w:name="_GoBack"/>
      <w:bookmarkEnd w:id="0"/>
      <w:r w:rsidR="00B102E7"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 ж.</w:t>
      </w:r>
    </w:p>
    <w:p w:rsidR="00B102E7" w:rsidRPr="000F5244" w:rsidRDefault="00B102E7" w:rsidP="00B102E7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  <w:lang w:val="kk-KZ"/>
        </w:rPr>
      </w:pP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</w:p>
    <w:p w:rsidR="00B102E7" w:rsidRPr="000F5244" w:rsidRDefault="00B102E7" w:rsidP="00B102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Мақсаты (Smart негізінде)</w:t>
      </w:r>
      <w:r w:rsidRPr="000F5244">
        <w:rPr>
          <w:rFonts w:ascii="Times New Roman" w:hAnsi="Times New Roman" w:cs="Times New Roman"/>
          <w:b/>
          <w:sz w:val="28"/>
          <w:szCs w:val="28"/>
          <w:lang w:val="kk-KZ" w:eastAsia="ko-KR"/>
        </w:rPr>
        <w:t>:</w:t>
      </w:r>
      <w:r w:rsidRPr="000F52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Курс барысында экономикалық және әлеуметтік географияның басты заңдары мен заңдылықтарын ескере отырып, оның теориялық және әдіснамалық ойлау қабілетін зерделеу және</w:t>
      </w:r>
      <w:r w:rsidRPr="000F5244">
        <w:rPr>
          <w:rStyle w:val="translation-chunk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шет елдердің</w:t>
      </w:r>
      <w:r w:rsidRPr="000F52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философия, экономика, саясаттану мен басқа да ғылымдардағы ғалымдардың еңбектерін сараптау.</w:t>
      </w:r>
    </w:p>
    <w:p w:rsidR="00B102E7" w:rsidRPr="000F5244" w:rsidRDefault="00B102E7" w:rsidP="00B102E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Міндеттері: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C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>туденттерді Қазақстан шаруашылығының м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>ңызын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0F524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олардың әртүрлі типтегі заңдылықтарын түсініп, студенттерді еркін дағдылануға үйрету</w:t>
      </w:r>
      <w:r w:rsidRPr="000F5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bookmarkStart w:id="1" w:name="OLE_LINK1"/>
      <w:r w:rsidRPr="000F5244">
        <w:rPr>
          <w:b/>
          <w:bCs/>
          <w:sz w:val="28"/>
          <w:szCs w:val="28"/>
          <w:lang w:val="kk-KZ"/>
        </w:rPr>
        <w:t xml:space="preserve">Студенттер бойында келесі біліктіліктер қалыптасуы керек: 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Қазақстанның даму деңгейін тұрлі көрсеткіштер арқылы анықтай білу.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 xml:space="preserve">- Қазақстанның әкімшілік бөлінісін анықтап, талдау жасауы қажет.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 xml:space="preserve">- Қазақстанның шаруашылығына толық сараптама жасап, салыстырмалы түрде талдау жасау.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b/>
          <w:bCs/>
          <w:sz w:val="28"/>
          <w:szCs w:val="28"/>
          <w:lang w:val="kk-KZ"/>
        </w:rPr>
        <w:t xml:space="preserve">Игеруі керек: 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Экономикалық, әлеуметтік және саяси мәселелерге қатысты анықтамалар мен түсініктер.</w:t>
      </w:r>
    </w:p>
    <w:p w:rsidR="00B102E7" w:rsidRPr="000F5244" w:rsidRDefault="00B102E7" w:rsidP="00B102E7">
      <w:pPr>
        <w:pStyle w:val="Default"/>
        <w:jc w:val="both"/>
        <w:rPr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Қазақстанның экономикалық және саяси мәселелері</w:t>
      </w:r>
    </w:p>
    <w:p w:rsidR="00B102E7" w:rsidRPr="000F5244" w:rsidRDefault="00B102E7" w:rsidP="00B102E7">
      <w:pPr>
        <w:pStyle w:val="Default"/>
        <w:jc w:val="both"/>
        <w:rPr>
          <w:bCs/>
          <w:sz w:val="28"/>
          <w:szCs w:val="28"/>
          <w:lang w:val="kk-KZ"/>
        </w:rPr>
      </w:pPr>
      <w:r w:rsidRPr="000F5244">
        <w:rPr>
          <w:bCs/>
          <w:sz w:val="28"/>
          <w:szCs w:val="28"/>
          <w:lang w:val="kk-KZ"/>
        </w:rPr>
        <w:t>- Әлем экономикасындағы қазіргі жағдайлар мен өзгерістер.</w:t>
      </w:r>
    </w:p>
    <w:p w:rsidR="00B102E7" w:rsidRPr="000F5244" w:rsidRDefault="00B102E7" w:rsidP="00B102E7">
      <w:pPr>
        <w:pStyle w:val="Default"/>
        <w:jc w:val="both"/>
        <w:rPr>
          <w:bCs/>
          <w:sz w:val="28"/>
          <w:szCs w:val="28"/>
          <w:lang w:val="kk-KZ"/>
        </w:rPr>
      </w:pPr>
      <w:r w:rsidRPr="000F5244">
        <w:rPr>
          <w:sz w:val="28"/>
          <w:szCs w:val="28"/>
          <w:lang w:val="kk-KZ"/>
        </w:rPr>
        <w:t>- Әлемдегі экономикалық, әлеуметтік және саяси ақпараттар.</w:t>
      </w:r>
      <w:bookmarkEnd w:id="1"/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t>Емтиханның өтілу түрі: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 xml:space="preserve"> Жазбаша</w:t>
      </w: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3523DD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02E7" w:rsidRP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02E7" w:rsidRP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B102E7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2445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экономикалық-географиялық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сипаттама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облыстар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көші-қон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байлықтары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ел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экономикасындағы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соңғы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жылдардағы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демографиялық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дағы</w:t>
      </w:r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трансшекаралық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 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мелиорациялау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түсіндір.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сипаттама бер.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қалалары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халқы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урбандалу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дәрежесі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тоқтал.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аймақтары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энергиясы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өнеркәсібінің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орналасу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АЭС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құрылысын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Қазақстанда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дағы</w:t>
      </w:r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мұнай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өнеркәсібінің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экономикасында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-энергетика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талда.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өнеркәсібі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талдау жаса.</w:t>
      </w:r>
    </w:p>
    <w:p w:rsidR="00B10E67" w:rsidRPr="003523DD" w:rsidRDefault="00B10E67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</w:t>
      </w:r>
      <w:r w:rsid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таллургия </w:t>
      </w:r>
      <w:proofErr w:type="spellStart"/>
      <w:r w:rsid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саласының</w:t>
      </w:r>
      <w:proofErr w:type="spellEnd"/>
      <w:r w:rsid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даму</w:t>
      </w:r>
      <w:r w:rsid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ына</w:t>
      </w:r>
      <w:r w:rsidR="00660B6B"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тоқтал.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металлургия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дамуы мен орналасу факторларын түсіндір.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көмір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өнеркіәсібі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көмірмен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 анықта.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ЖЭС-тарға талдау жаса.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СЭС-тардың таралуы мен экономикадағы рөліне тоқтал.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Дәстүрлі емес электр станциялар</w:t>
      </w:r>
      <w:r w:rsidR="003523DD" w:rsidRPr="003523D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3523DD">
        <w:rPr>
          <w:rFonts w:ascii="Times New Roman" w:hAnsi="Times New Roman" w:cs="Times New Roman"/>
          <w:sz w:val="28"/>
          <w:szCs w:val="28"/>
          <w:lang w:val="kk-KZ"/>
        </w:rPr>
        <w:t>на сипаттама бер.</w:t>
      </w:r>
    </w:p>
    <w:p w:rsidR="00660B6B" w:rsidRPr="003523DD" w:rsidRDefault="00660B6B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Қара металлургияға талдау жаса.</w:t>
      </w:r>
    </w:p>
    <w:p w:rsidR="00660B6B" w:rsidRPr="003523DD" w:rsidRDefault="003523DD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23DD">
        <w:rPr>
          <w:rFonts w:ascii="Times New Roman" w:hAnsi="Times New Roman" w:cs="Times New Roman"/>
          <w:sz w:val="28"/>
          <w:szCs w:val="28"/>
          <w:lang w:val="kk-KZ"/>
        </w:rPr>
        <w:t>Алюминий өнеркәсібінің дамуына тоқтал.</w:t>
      </w:r>
    </w:p>
    <w:p w:rsidR="003523DD" w:rsidRPr="003523DD" w:rsidRDefault="003523DD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өнеркәсібі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саласының</w:t>
      </w:r>
      <w:proofErr w:type="spellEnd"/>
      <w:r w:rsidRPr="00352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3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дамуы мен орналасу факторларын түсіндір.</w:t>
      </w:r>
    </w:p>
    <w:p w:rsidR="003523DD" w:rsidRPr="004B5134" w:rsidRDefault="003523DD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t>Қазақстанда балама электр энергия көздерін өндірудің болашағын талда.</w:t>
      </w:r>
    </w:p>
    <w:p w:rsidR="003523DD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t>Қара металлургия кәсіпорындарының орналасу ерекшеліктеріне тоқтал.</w:t>
      </w:r>
    </w:p>
    <w:p w:rsidR="004B5134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lastRenderedPageBreak/>
        <w:t>Түсті металлургия кәсіпорындарының орналасу ерекшеліктеріне тоқтал.</w:t>
      </w:r>
    </w:p>
    <w:p w:rsidR="004B5134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әлеуметтік-демографиялық әлеуетіне сипаттама бер.</w:t>
      </w:r>
    </w:p>
    <w:p w:rsidR="004B5134" w:rsidRPr="004B5134" w:rsidRDefault="004B5134" w:rsidP="003523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Рудалы пайдалы қазбаларға талдау жаса.</w:t>
      </w:r>
    </w:p>
    <w:p w:rsidR="004B5134" w:rsidRPr="004B5134" w:rsidRDefault="004B5134" w:rsidP="004B51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Рудасыз пайдалы қазбаларға талдау жаса.</w:t>
      </w:r>
    </w:p>
    <w:p w:rsidR="004B5134" w:rsidRDefault="004B5134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02E7" w:rsidRPr="000F5244" w:rsidRDefault="00B102E7" w:rsidP="00B102E7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52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ӘДЕБИЕТТЕР ТІЗІМІ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Ахметов Е.А., Бердығұлова Г.Е; Қазақстанның Республикасының экономикалық және әлеуметтік географиясы. Оқу құралы. Алматы 2011 ж.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Бейсенова Ә.С. Қазақстан географиясы. Оқу құралы/Абай атындағы ҚазҰПУ. Ұлағат, 2014 ж.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5244">
        <w:rPr>
          <w:rFonts w:ascii="Times New Roman" w:hAnsi="Times New Roman" w:cs="Times New Roman"/>
          <w:sz w:val="28"/>
          <w:szCs w:val="28"/>
          <w:lang w:val="kk-KZ"/>
        </w:rPr>
        <w:t>М.Қожахмет. Қазақстанның экономикалық және әлеуметтік географиясы. Қарағанды, 2007 ж.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Ердавлетов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С.Р. Экономическая и социальная география Казахстана. – Алматы: 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азак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Pr="000F5244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0F5244"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B102E7" w:rsidRPr="000F5244" w:rsidRDefault="00B102E7" w:rsidP="00B102E7">
      <w:pPr>
        <w:numPr>
          <w:ilvl w:val="0"/>
          <w:numId w:val="2"/>
        </w:numPr>
        <w:tabs>
          <w:tab w:val="clear" w:pos="737"/>
          <w:tab w:val="num" w:pos="0"/>
          <w:tab w:val="left" w:pos="83"/>
          <w:tab w:val="left" w:pos="284"/>
          <w:tab w:val="left" w:pos="426"/>
          <w:tab w:val="left" w:pos="567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244">
        <w:rPr>
          <w:rFonts w:ascii="Times New Roman" w:hAnsi="Times New Roman" w:cs="Times New Roman"/>
          <w:sz w:val="28"/>
          <w:szCs w:val="28"/>
        </w:rPr>
        <w:t>Хайрлиев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Кожахметов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 М.К. Экономическая и социальная география Республики Казахстан (Общие вопросы.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 w:rsidRPr="000F5244">
        <w:rPr>
          <w:rFonts w:ascii="Times New Roman" w:hAnsi="Times New Roman" w:cs="Times New Roman"/>
          <w:sz w:val="28"/>
          <w:szCs w:val="28"/>
        </w:rPr>
        <w:t>КарГУ</w:t>
      </w:r>
      <w:proofErr w:type="spellEnd"/>
      <w:r w:rsidRPr="000F5244">
        <w:rPr>
          <w:rFonts w:ascii="Times New Roman" w:hAnsi="Times New Roman" w:cs="Times New Roman"/>
          <w:sz w:val="28"/>
          <w:szCs w:val="28"/>
        </w:rPr>
        <w:t xml:space="preserve">, 1998. </w:t>
      </w:r>
    </w:p>
    <w:p w:rsidR="00B102E7" w:rsidRPr="000F5244" w:rsidRDefault="00B102E7" w:rsidP="00B102E7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B102E7" w:rsidRPr="00B102E7" w:rsidRDefault="00B102E7" w:rsidP="004B513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102E7" w:rsidRPr="00B1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0CA4"/>
    <w:multiLevelType w:val="hybridMultilevel"/>
    <w:tmpl w:val="4BDCCC90"/>
    <w:lvl w:ilvl="0" w:tplc="3F60A194">
      <w:start w:val="1"/>
      <w:numFmt w:val="decimal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F72BF"/>
    <w:multiLevelType w:val="hybridMultilevel"/>
    <w:tmpl w:val="DE30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67"/>
    <w:rsid w:val="003523DD"/>
    <w:rsid w:val="004B5134"/>
    <w:rsid w:val="00527A96"/>
    <w:rsid w:val="00660B6B"/>
    <w:rsid w:val="007447FB"/>
    <w:rsid w:val="0077126F"/>
    <w:rsid w:val="00B102E7"/>
    <w:rsid w:val="00B10E67"/>
    <w:rsid w:val="00D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13B306"/>
  <w15:docId w15:val="{071E46F9-7A1E-4333-AA20-67A69D9D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E67"/>
    <w:pPr>
      <w:ind w:left="720"/>
      <w:contextualSpacing/>
    </w:pPr>
  </w:style>
  <w:style w:type="paragraph" w:styleId="2">
    <w:name w:val="Body Text 2"/>
    <w:basedOn w:val="a"/>
    <w:link w:val="20"/>
    <w:rsid w:val="00B102E7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20">
    <w:name w:val="Основной текст 2 Знак"/>
    <w:basedOn w:val="a0"/>
    <w:link w:val="2"/>
    <w:rsid w:val="00B102E7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Default">
    <w:name w:val="Default"/>
    <w:rsid w:val="00B102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translation-chunk">
    <w:name w:val="translation-chunk"/>
    <w:rsid w:val="00B10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STARLINECOMP</cp:lastModifiedBy>
  <cp:revision>5</cp:revision>
  <dcterms:created xsi:type="dcterms:W3CDTF">2018-10-21T17:56:00Z</dcterms:created>
  <dcterms:modified xsi:type="dcterms:W3CDTF">2021-06-24T10:22:00Z</dcterms:modified>
</cp:coreProperties>
</file>